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370" w:rsidRPr="00BC7370" w:rsidRDefault="00BC7370" w:rsidP="00BC7370">
      <w:pPr>
        <w:autoSpaceDE w:val="0"/>
        <w:autoSpaceDN w:val="0"/>
        <w:adjustRightInd w:val="0"/>
        <w:spacing w:after="0" w:line="240" w:lineRule="auto"/>
        <w:rPr>
          <w:rFonts w:ascii="Times New Roman" w:hAnsi="Times New Roman" w:cs="Times New Roman"/>
          <w:b/>
          <w:color w:val="0070C0"/>
          <w:sz w:val="24"/>
          <w:szCs w:val="24"/>
        </w:rPr>
      </w:pPr>
      <w:r w:rsidRPr="00BC7370">
        <w:rPr>
          <w:rFonts w:ascii="Times New Roman" w:hAnsi="Times New Roman" w:cs="Times New Roman"/>
          <w:b/>
          <w:color w:val="0070C0"/>
          <w:sz w:val="24"/>
          <w:szCs w:val="24"/>
        </w:rPr>
        <w:t>Istruzioni fase 2</w:t>
      </w:r>
    </w:p>
    <w:p w:rsidR="00BC7370" w:rsidRDefault="00BC7370" w:rsidP="00BC7370">
      <w:pPr>
        <w:autoSpaceDE w:val="0"/>
        <w:autoSpaceDN w:val="0"/>
        <w:adjustRightInd w:val="0"/>
        <w:spacing w:after="0" w:line="240" w:lineRule="auto"/>
        <w:rPr>
          <w:rFonts w:ascii="Arial" w:hAnsi="Arial" w:cs="Arial"/>
          <w:color w:val="9B3300"/>
          <w:sz w:val="20"/>
          <w:szCs w:val="20"/>
        </w:rPr>
      </w:pPr>
    </w:p>
    <w:p w:rsidR="00BC7370" w:rsidRDefault="00BC7370" w:rsidP="00BC7370">
      <w:pPr>
        <w:autoSpaceDE w:val="0"/>
        <w:autoSpaceDN w:val="0"/>
        <w:adjustRightInd w:val="0"/>
        <w:spacing w:after="0" w:line="240" w:lineRule="auto"/>
        <w:jc w:val="both"/>
        <w:rPr>
          <w:rFonts w:ascii="Times New Roman" w:hAnsi="Times New Roman" w:cs="Times New Roman"/>
          <w:b/>
          <w:color w:val="0070C0"/>
          <w:sz w:val="24"/>
          <w:szCs w:val="24"/>
        </w:rPr>
      </w:pPr>
      <w:r w:rsidRPr="00BC7370">
        <w:rPr>
          <w:rFonts w:ascii="Times New Roman" w:hAnsi="Times New Roman" w:cs="Times New Roman"/>
          <w:b/>
          <w:color w:val="0070C0"/>
          <w:sz w:val="24"/>
          <w:szCs w:val="24"/>
        </w:rPr>
        <w:t>Interruzione</w:t>
      </w:r>
    </w:p>
    <w:p w:rsidR="00BC7370" w:rsidRPr="00BC7370" w:rsidRDefault="00BC7370" w:rsidP="00BC7370">
      <w:pPr>
        <w:autoSpaceDE w:val="0"/>
        <w:autoSpaceDN w:val="0"/>
        <w:adjustRightInd w:val="0"/>
        <w:spacing w:after="0" w:line="240" w:lineRule="auto"/>
        <w:jc w:val="both"/>
        <w:rPr>
          <w:rFonts w:ascii="Times New Roman" w:hAnsi="Times New Roman" w:cs="Times New Roman"/>
          <w:b/>
          <w:color w:val="0070C0"/>
          <w:sz w:val="24"/>
          <w:szCs w:val="24"/>
        </w:rPr>
      </w:pPr>
    </w:p>
    <w:p w:rsidR="00BC7370" w:rsidRPr="00BC7370" w:rsidRDefault="00BC7370" w:rsidP="00BC7370">
      <w:pPr>
        <w:autoSpaceDE w:val="0"/>
        <w:autoSpaceDN w:val="0"/>
        <w:adjustRightInd w:val="0"/>
        <w:spacing w:after="0" w:line="240" w:lineRule="auto"/>
        <w:jc w:val="both"/>
        <w:rPr>
          <w:rFonts w:ascii="Times New Roman" w:hAnsi="Times New Roman" w:cs="Times New Roman"/>
          <w:sz w:val="24"/>
          <w:szCs w:val="24"/>
        </w:rPr>
      </w:pPr>
      <w:r w:rsidRPr="00BC7370">
        <w:rPr>
          <w:rFonts w:ascii="Times New Roman" w:hAnsi="Times New Roman" w:cs="Times New Roman"/>
          <w:sz w:val="24"/>
          <w:szCs w:val="24"/>
        </w:rPr>
        <w:t>Per quanto accurata possa essere stata la scelta dell’azienda, del tutor,dell’argomento, può capitare di trovarsi a fare un lavoro che non corrisponde per niente a ciò che ci si aspettava all’inizio. Dopo aver ben valutato la situazione,dopo aver operato per cambiare le cose e riportarle ad una forma soddisfacente(parlando col Prof., parlando coi responsabili aziendali), se la situazione rimane inaccettabile è opportuno presentare al più presto all’Ufficio stage la richiesta di interruzione dello stage. La vecchia domanda sarà così archiviata come tirocinio interrotto e se ne potrà avviare uno nuovo.</w:t>
      </w:r>
    </w:p>
    <w:p w:rsidR="00BC7370" w:rsidRPr="00BC7370" w:rsidRDefault="00BC7370" w:rsidP="00BC7370">
      <w:pPr>
        <w:autoSpaceDE w:val="0"/>
        <w:autoSpaceDN w:val="0"/>
        <w:adjustRightInd w:val="0"/>
        <w:spacing w:after="0" w:line="240" w:lineRule="auto"/>
        <w:jc w:val="both"/>
        <w:rPr>
          <w:rFonts w:ascii="Times New Roman" w:hAnsi="Times New Roman" w:cs="Times New Roman"/>
          <w:sz w:val="24"/>
          <w:szCs w:val="24"/>
        </w:rPr>
      </w:pPr>
      <w:r w:rsidRPr="00BC7370">
        <w:rPr>
          <w:rFonts w:ascii="Times New Roman" w:hAnsi="Times New Roman" w:cs="Times New Roman"/>
          <w:sz w:val="24"/>
          <w:szCs w:val="24"/>
        </w:rPr>
        <w:t>Ovviamente ciò comporta una discreta perdita di tempo nella carriera di uno studente nonché spesso una forte delusione nei confronti di chi ha cambiato le carte in tavola. La comunicazione all’Ufficio stage delle motivazioni che hanno portato all’interruzione del tirocinio potrebbe se non altro evitare che chi verrà dopo di noi cada nella stessa trappola.</w:t>
      </w:r>
    </w:p>
    <w:p w:rsidR="00BC7370" w:rsidRDefault="00BC7370" w:rsidP="00BC7370">
      <w:pPr>
        <w:autoSpaceDE w:val="0"/>
        <w:autoSpaceDN w:val="0"/>
        <w:adjustRightInd w:val="0"/>
        <w:spacing w:after="0" w:line="240" w:lineRule="auto"/>
        <w:jc w:val="both"/>
        <w:rPr>
          <w:rFonts w:ascii="Times New Roman" w:hAnsi="Times New Roman" w:cs="Times New Roman"/>
          <w:sz w:val="24"/>
          <w:szCs w:val="24"/>
        </w:rPr>
      </w:pPr>
      <w:r w:rsidRPr="00BC7370">
        <w:rPr>
          <w:rFonts w:ascii="Times New Roman" w:hAnsi="Times New Roman" w:cs="Times New Roman"/>
          <w:sz w:val="24"/>
          <w:szCs w:val="24"/>
        </w:rPr>
        <w:t>Il modulo di richiesta di interruzione prevede anche le firme dei due tutor. La mancanza di queste firme significherà per la Commissione che le due parti non sono state informate dell’intenzione di interrompere e quindi, approvando la richiesta di interruzione del tirocinante darà anche incarico all’Ufficio stage di comunicare agli altri soggetti l’avvenuta interruzione.</w:t>
      </w:r>
    </w:p>
    <w:p w:rsidR="00BC7370" w:rsidRPr="00BC7370" w:rsidRDefault="00BC7370" w:rsidP="00BC7370">
      <w:pPr>
        <w:autoSpaceDE w:val="0"/>
        <w:autoSpaceDN w:val="0"/>
        <w:adjustRightInd w:val="0"/>
        <w:spacing w:after="0" w:line="240" w:lineRule="auto"/>
        <w:jc w:val="both"/>
        <w:rPr>
          <w:rFonts w:ascii="Times New Roman" w:hAnsi="Times New Roman" w:cs="Times New Roman"/>
          <w:sz w:val="24"/>
          <w:szCs w:val="24"/>
        </w:rPr>
      </w:pPr>
    </w:p>
    <w:p w:rsidR="00BC7370" w:rsidRPr="00BC7370" w:rsidRDefault="00BC7370" w:rsidP="00BC7370">
      <w:pPr>
        <w:autoSpaceDE w:val="0"/>
        <w:autoSpaceDN w:val="0"/>
        <w:adjustRightInd w:val="0"/>
        <w:spacing w:after="0" w:line="240" w:lineRule="auto"/>
        <w:rPr>
          <w:rFonts w:ascii="Times New Roman" w:hAnsi="Times New Roman" w:cs="Times New Roman"/>
          <w:b/>
          <w:color w:val="0070C0"/>
          <w:sz w:val="24"/>
          <w:szCs w:val="24"/>
        </w:rPr>
      </w:pPr>
      <w:r w:rsidRPr="00BC7370">
        <w:rPr>
          <w:rFonts w:ascii="Times New Roman" w:hAnsi="Times New Roman" w:cs="Times New Roman"/>
          <w:b/>
          <w:color w:val="0070C0"/>
          <w:sz w:val="24"/>
          <w:szCs w:val="24"/>
        </w:rPr>
        <w:t>Proroga</w:t>
      </w:r>
    </w:p>
    <w:p w:rsidR="00BC7370" w:rsidRPr="00BC7370" w:rsidRDefault="00BC7370" w:rsidP="00BC7370">
      <w:pPr>
        <w:autoSpaceDE w:val="0"/>
        <w:autoSpaceDN w:val="0"/>
        <w:adjustRightInd w:val="0"/>
        <w:spacing w:after="0" w:line="240" w:lineRule="auto"/>
        <w:jc w:val="both"/>
        <w:rPr>
          <w:rFonts w:ascii="Times New Roman" w:hAnsi="Times New Roman" w:cs="Times New Roman"/>
          <w:sz w:val="24"/>
          <w:szCs w:val="24"/>
        </w:rPr>
      </w:pPr>
      <w:r w:rsidRPr="00BC7370">
        <w:rPr>
          <w:rFonts w:ascii="Times New Roman" w:hAnsi="Times New Roman" w:cs="Times New Roman"/>
          <w:sz w:val="24"/>
          <w:szCs w:val="24"/>
        </w:rPr>
        <w:t xml:space="preserve">Posto che ci sono dei limiti minimi e massimi sulla durata del tirocinio (art. 3, 12 del Regolamento di Facoltà sui tirocini), all’interno di questi è consentito chiedere una o più proroghe. La richiesta si fa per via </w:t>
      </w:r>
      <w:r>
        <w:rPr>
          <w:rFonts w:ascii="Times New Roman" w:hAnsi="Times New Roman" w:cs="Times New Roman"/>
          <w:sz w:val="24"/>
          <w:szCs w:val="24"/>
        </w:rPr>
        <w:t>cartacea</w:t>
      </w:r>
      <w:r w:rsidRPr="00BC7370">
        <w:rPr>
          <w:rFonts w:ascii="Times New Roman" w:hAnsi="Times New Roman" w:cs="Times New Roman"/>
          <w:sz w:val="24"/>
          <w:szCs w:val="24"/>
        </w:rPr>
        <w:t xml:space="preserve"> e viene sottoposta al parere favorevole del tutor accademico e</w:t>
      </w:r>
      <w:r>
        <w:rPr>
          <w:rFonts w:ascii="Times New Roman" w:hAnsi="Times New Roman" w:cs="Times New Roman"/>
          <w:sz w:val="24"/>
          <w:szCs w:val="24"/>
        </w:rPr>
        <w:t xml:space="preserve"> della </w:t>
      </w:r>
      <w:r w:rsidRPr="00BC7370">
        <w:rPr>
          <w:rFonts w:ascii="Times New Roman" w:hAnsi="Times New Roman" w:cs="Times New Roman"/>
          <w:sz w:val="24"/>
          <w:szCs w:val="24"/>
        </w:rPr>
        <w:t>Commissione Stage.</w:t>
      </w:r>
    </w:p>
    <w:p w:rsidR="00BC7370" w:rsidRPr="00BC7370" w:rsidRDefault="00BC7370" w:rsidP="00BC7370">
      <w:pPr>
        <w:autoSpaceDE w:val="0"/>
        <w:autoSpaceDN w:val="0"/>
        <w:adjustRightInd w:val="0"/>
        <w:spacing w:after="0" w:line="240" w:lineRule="auto"/>
        <w:rPr>
          <w:rFonts w:ascii="Times New Roman" w:hAnsi="Times New Roman" w:cs="Times New Roman"/>
          <w:color w:val="008100"/>
          <w:sz w:val="24"/>
          <w:szCs w:val="24"/>
        </w:rPr>
      </w:pPr>
    </w:p>
    <w:p w:rsidR="00BC7370" w:rsidRDefault="00BC7370" w:rsidP="00BC7370">
      <w:pPr>
        <w:autoSpaceDE w:val="0"/>
        <w:autoSpaceDN w:val="0"/>
        <w:adjustRightInd w:val="0"/>
        <w:spacing w:after="0" w:line="240" w:lineRule="auto"/>
        <w:rPr>
          <w:rFonts w:ascii="Times New Roman" w:hAnsi="Times New Roman" w:cs="Times New Roman"/>
          <w:b/>
          <w:color w:val="0070C0"/>
          <w:sz w:val="24"/>
          <w:szCs w:val="24"/>
        </w:rPr>
      </w:pPr>
      <w:r w:rsidRPr="00BC7370">
        <w:rPr>
          <w:rFonts w:ascii="Times New Roman" w:hAnsi="Times New Roman" w:cs="Times New Roman"/>
          <w:b/>
          <w:color w:val="0070C0"/>
          <w:sz w:val="24"/>
          <w:szCs w:val="24"/>
        </w:rPr>
        <w:t>Modifica programma</w:t>
      </w:r>
    </w:p>
    <w:p w:rsidR="00BC7370" w:rsidRPr="00BC7370" w:rsidRDefault="00BC7370" w:rsidP="00BC7370">
      <w:pPr>
        <w:autoSpaceDE w:val="0"/>
        <w:autoSpaceDN w:val="0"/>
        <w:adjustRightInd w:val="0"/>
        <w:spacing w:after="0" w:line="240" w:lineRule="auto"/>
        <w:rPr>
          <w:rFonts w:ascii="Times New Roman" w:hAnsi="Times New Roman" w:cs="Times New Roman"/>
          <w:b/>
          <w:color w:val="0070C0"/>
          <w:sz w:val="24"/>
          <w:szCs w:val="24"/>
        </w:rPr>
      </w:pPr>
    </w:p>
    <w:p w:rsidR="00BC7370" w:rsidRPr="00BC7370" w:rsidRDefault="00BC7370" w:rsidP="00BC7370">
      <w:pPr>
        <w:autoSpaceDE w:val="0"/>
        <w:autoSpaceDN w:val="0"/>
        <w:adjustRightInd w:val="0"/>
        <w:spacing w:after="0" w:line="240" w:lineRule="auto"/>
        <w:jc w:val="both"/>
        <w:rPr>
          <w:rFonts w:ascii="Times New Roman" w:hAnsi="Times New Roman" w:cs="Times New Roman"/>
          <w:sz w:val="24"/>
          <w:szCs w:val="24"/>
        </w:rPr>
      </w:pPr>
      <w:r w:rsidRPr="00BC7370">
        <w:rPr>
          <w:rFonts w:ascii="Times New Roman" w:hAnsi="Times New Roman" w:cs="Times New Roman"/>
          <w:sz w:val="24"/>
          <w:szCs w:val="24"/>
        </w:rPr>
        <w:t>Capita che nello svolgersi dell’attività di tirocinio, si definisca meglio il campo di studio, o addirittura che si decida di cambiare radicalmente argomento. In questi casi è necessario presentare una richiesta cartacea all’Ufficio stage, sottoscritta dal tutor accademico.</w:t>
      </w:r>
    </w:p>
    <w:p w:rsidR="00FE6ABC" w:rsidRPr="00BC7370" w:rsidRDefault="00BC7370" w:rsidP="00BC7370">
      <w:pPr>
        <w:autoSpaceDE w:val="0"/>
        <w:autoSpaceDN w:val="0"/>
        <w:adjustRightInd w:val="0"/>
        <w:spacing w:after="0" w:line="240" w:lineRule="auto"/>
        <w:jc w:val="both"/>
        <w:rPr>
          <w:rFonts w:ascii="Times New Roman" w:hAnsi="Times New Roman" w:cs="Times New Roman"/>
          <w:sz w:val="24"/>
          <w:szCs w:val="24"/>
        </w:rPr>
      </w:pPr>
      <w:r w:rsidRPr="00BC7370">
        <w:rPr>
          <w:rFonts w:ascii="Times New Roman" w:hAnsi="Times New Roman" w:cs="Times New Roman"/>
          <w:sz w:val="24"/>
          <w:szCs w:val="24"/>
        </w:rPr>
        <w:t>L’Ufficio stage la sottoporrà all’esame della Commissione. Ottenuto il parere favorevole alla modifica, il Responsabile dell’Ufficio stage provvederà a modificare sul sito il titolo e il programma del tirocinio in questione. E’ impossibile presentare una relazione finale su un argomento diverso da quello contenuto nel programma preventivo di massima ed approvato dalla Commissione.</w:t>
      </w:r>
    </w:p>
    <w:sectPr w:rsidR="00FE6ABC" w:rsidRPr="00BC7370" w:rsidSect="00FE6AB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C7370"/>
    <w:rsid w:val="001A5D87"/>
    <w:rsid w:val="00784084"/>
    <w:rsid w:val="00BC7370"/>
    <w:rsid w:val="00FE6AB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6AB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354</Words>
  <Characters>2023</Characters>
  <Application>Microsoft Office Word</Application>
  <DocSecurity>0</DocSecurity>
  <Lines>16</Lines>
  <Paragraphs>4</Paragraphs>
  <ScaleCrop>false</ScaleCrop>
  <Company>UNICAL</Company>
  <LinksUpToDate>false</LinksUpToDate>
  <CharactersWithSpaces>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Presidenza Facoltà Ingegneria</dc:creator>
  <cp:keywords/>
  <dc:description/>
  <cp:lastModifiedBy>Presidenza Facoltà Ingegneria</cp:lastModifiedBy>
  <cp:revision>1</cp:revision>
  <dcterms:created xsi:type="dcterms:W3CDTF">2013-06-27T13:18:00Z</dcterms:created>
  <dcterms:modified xsi:type="dcterms:W3CDTF">2013-06-27T13:23:00Z</dcterms:modified>
</cp:coreProperties>
</file>